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95" w:rsidRPr="00126C95" w:rsidRDefault="00126C95" w:rsidP="00126C95">
      <w:pPr>
        <w:spacing w:after="0"/>
        <w:jc w:val="center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126C95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1: </w:t>
      </w:r>
      <w:bookmarkStart w:id="0" w:name="_GoBack"/>
      <w:r w:rsidRPr="00126C95">
        <w:rPr>
          <w:rFonts w:ascii="Tahoma" w:hAnsi="Tahoma" w:cs="Tahoma"/>
          <w:b/>
          <w:color w:val="4472C4" w:themeColor="accent5"/>
          <w:sz w:val="44"/>
          <w:szCs w:val="44"/>
        </w:rPr>
        <w:t>STRATEGIC PLANNING PROCESS</w:t>
      </w:r>
      <w:bookmarkEnd w:id="0"/>
    </w:p>
    <w:p w:rsidR="00126C95" w:rsidRDefault="00126C95" w:rsidP="00126C95"/>
    <w:p w:rsidR="00126C95" w:rsidRDefault="00126C95" w:rsidP="00126C95">
      <w:pPr>
        <w:rPr>
          <w:rFonts w:ascii="Tahoma" w:hAnsi="Tahoma" w:cs="Tahoma"/>
          <w:sz w:val="20"/>
          <w:szCs w:val="20"/>
        </w:rPr>
      </w:pPr>
      <w:r>
        <w:rPr>
          <w:lang w:val="vi-VN" w:eastAsia="ko-KR"/>
        </w:rPr>
        <w:drawing>
          <wp:inline distT="0" distB="0" distL="0" distR="0" wp14:anchorId="303F7359" wp14:editId="0D38EE1C">
            <wp:extent cx="5943600" cy="3852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95" w:rsidRDefault="00126C95" w:rsidP="00126C95">
      <w:pPr>
        <w:rPr>
          <w:rFonts w:ascii="Tahoma" w:hAnsi="Tahoma" w:cs="Tahoma"/>
          <w:sz w:val="20"/>
          <w:szCs w:val="20"/>
        </w:rPr>
      </w:pPr>
    </w:p>
    <w:p w:rsidR="00296BF8" w:rsidRDefault="00126C95"/>
    <w:sectPr w:rsidR="00296BF8" w:rsidSect="00126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5"/>
    <w:rsid w:val="00126C95"/>
    <w:rsid w:val="00180422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AE0555-E174-4A33-9559-4E6C410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95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2014-07-09T09:43:00Z</dcterms:created>
  <dcterms:modified xsi:type="dcterms:W3CDTF">2014-07-09T09:44:00Z</dcterms:modified>
</cp:coreProperties>
</file>